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cobertura da quadra de futsal do Bairro Jardim Yara, na Rua das Margaridas.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cobertura na referida quadra leva à sua degradação, além de impossibilitar sua utilização em dias chuvosos.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