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 por toda extensão do bairro rural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sem lixeiras, fazendo com que a população realize o descarte de lixo de forma irregular em vários pontos do bairro, gerando a proliferação de insetos e de animais peçonhentos, bem como contribuindo para a poluição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