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de Administração Pública a realização de operação tapa-buracos na Avenida Altidoro da Costa Rios e arredores,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principal do bairro e ruas adjacentes estão muito esburacadas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