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226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estudo para a instalação de placas indicativas de velocidade, faixas de sinalização e, também, a construção de redutores de velocidade na Avenida São Francisc</w:t>
      </w:r>
      <w:r w:rsidR="00B95A62">
        <w:rPr>
          <w:rFonts w:ascii="Times New Roman" w:hAnsi="Times New Roman" w:cs="Times New Roman"/>
          <w:szCs w:val="24"/>
        </w:rPr>
        <w:t>o na altura do nº 245, próximo à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mina da Câmara Municipal no bairro Chácara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hoje circula pela via, se faz necessário a construção de redutores de velocidade, a instalação de placas indicativas de velocidade e, de faixas de pedestre. É comum os veículos trafegarem em alta velocidade, trazendo riscos aos pedestres e veículos que circulam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3672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722" w:rsidRDefault="00A36722" w:rsidP="007F393F">
      <w:r>
        <w:separator/>
      </w:r>
    </w:p>
  </w:endnote>
  <w:endnote w:type="continuationSeparator" w:id="0">
    <w:p w:rsidR="00A36722" w:rsidRDefault="00A3672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3672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3672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3672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367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722" w:rsidRDefault="00A36722" w:rsidP="007F393F">
      <w:r>
        <w:separator/>
      </w:r>
    </w:p>
  </w:footnote>
  <w:footnote w:type="continuationSeparator" w:id="0">
    <w:p w:rsidR="00A36722" w:rsidRDefault="00A3672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3672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3672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3672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3672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367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6722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A62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AC688-DDFC-4B7F-94C6-8741024A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2019-01-29T16:17:00Z</dcterms:modified>
</cp:coreProperties>
</file>