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de terrenos na rua professor Antônio Coutinho Resende, no bairro JK.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Encontram-se com grande matagal e com riscos de animais peçonhentos na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