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o cascalhamento do bairro dos Farias, passando próximo da residência do Sr. Hélio Rosa.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principal do referido bairro encontra-se em péssimo estado, necessitando, com urgência, de patrolamento e de cascalhamento. A via principal dá acesso a várias residências, situação tem dificultado muito a chegada e a saída de veículos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