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para a notificação dos proprietários na Rua Marcos Arlindo do Ribeiro, no bairro Parque dos Fontes.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lotes com o mato alto e sujeira acumulada, favorecendo a proliferação de animais peçonhentos e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