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República da Bolívia, próximo ao número 83,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se encontra a Paróquia Nossa Senhora de Lourdes, onde são realizados as catequeses das crianças e celebradas missas ao decorrer da semana. Moradores do local  relataram que frequentemente se deparam com carros transitam em alta velocidade, colocando assim em risco as crianças e adultos que utilizam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