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152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realização de obra de manilhamento do canal de água (córrego) que corre na parte de trás da quadra esportiva do bairro Colinas Santa Bárbara.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fim de evitar que novas quedas de pessoas neste local, tendo em vista a proximidade do mesmo com relação à área de recreação e esporte e a queda de um menino de 6 (seis) anos.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5 de fevereiro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 de fevereiro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