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Rua República da Venezuela,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a referida rua se encontra com o mato alto em vários pontos,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