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fiscalização dos terrenos para notificação dos proprietários na Rua Ludovico Pavoni, no bairro Fátima 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abandonados e buracos na rua,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