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 proprietário do terreno na Rua Terezinha de Rezende, ao lado do número 395, no bairro Colinas de Santa Bárbara 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terreno se encontra com o mato alto e  e lixo acumulado, favorecendo a proliferação de escorpiões e animais peçonhentos, trazendo sérios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