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desobstrução de galerias pluviais e extensão das mesmas na Rua José Rosa,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e desobstrução de galerias pluviais na região mencionada é necessária, tendo em vista os recorrentes alagamentos presentes na área que colocam em risco os cidadãos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