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a realização de operação de pavimentação no trecho final da Rua 9, no bairro Cidade Jardim, que dá acesso à Rodovia.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 tendo em vista que os motoristas que utilizam o acesso não estão conseguindo usá-lo mais devido às más condições da estrada e podendo gerar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