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6, ao lado do apartamento 201,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terreno se encontra abandonado com mato alto e sujeira acumulada,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