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pavimentação ou no mínimo o cascalhamento, com limpeza da Rua José Luís Rodrigues, no bairro da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revitalização da estrada é necessária, tendo em vista que os motoristas que utilizam o acesso não estão conseguindo usá-la devido às más condições da estrada, podendo gerar riscos de acidente ao cidadão daquela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