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dos lotes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 que na entrada do bairro e nas adjacências existem lotes sujos e com o mato alto,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