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de terrenos na Rua Dom Mamede, no bairro João Paulo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a existência de terrenos com mato alto,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