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na Rua São Paulo, em frente à entrada do edifício Florença.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lotes abandonados no local, trazendo diversos riscos, como a proliferação de insetos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