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41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notificação dos proprietários para a limpeza do lote na Rua Jair Floriano de Oliveira, na altura do nº 350, no bairro Parque Real.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Moradores relatam que o referido local se encontra com o mato muito alto, trazendo diversos riscos à população.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5 de fevereiro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Bruno Dias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 de fevereiro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