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FD46AD" w:rsidRDefault="004B429C" w:rsidP="00FD46AD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Nº 978</w:t>
      </w:r>
      <w:r w:rsidR="00FD46AD" w:rsidRPr="00FD46AD">
        <w:rPr>
          <w:rFonts w:ascii="Times New Roman" w:hAnsi="Times New Roman"/>
          <w:b/>
        </w:rPr>
        <w:t xml:space="preserve"> /</w:t>
      </w:r>
      <w:r w:rsidR="00163262" w:rsidRPr="00FD46AD">
        <w:rPr>
          <w:rFonts w:ascii="Times New Roman" w:hAnsi="Times New Roman"/>
          <w:b/>
        </w:rPr>
        <w:t xml:space="preserve"> 2018</w:t>
      </w:r>
    </w:p>
    <w:p w:rsidR="004B429C" w:rsidRPr="004B429C" w:rsidRDefault="004B429C" w:rsidP="00760BDC">
      <w:pPr>
        <w:spacing w:before="240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4B429C">
        <w:rPr>
          <w:rFonts w:ascii="Times New Roman" w:eastAsia="Times New Roman" w:hAnsi="Times New Roman"/>
          <w:b/>
          <w:sz w:val="24"/>
          <w:szCs w:val="24"/>
        </w:rPr>
        <w:t>AUTORIZA A EXCEPCIONAL PRORROGAÇÃO DE CONTRATOS TEMPORÁRIOS PELA SECRETARIA MUNICIPAL DE EDUCAÇÃO E CULTURA E DÁ OUTRAS PROVIDÊNCIAS.</w:t>
      </w:r>
    </w:p>
    <w:bookmarkEnd w:id="0"/>
    <w:p w:rsidR="00FD46AD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FD46A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4B429C" w:rsidRPr="00FD46AD" w:rsidRDefault="004B429C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FD46AD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4B429C" w:rsidRPr="004B429C" w:rsidRDefault="004B429C" w:rsidP="004B429C">
      <w:pPr>
        <w:tabs>
          <w:tab w:val="left" w:pos="1418"/>
          <w:tab w:val="left" w:pos="2268"/>
          <w:tab w:val="left" w:pos="4678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B429C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4B429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29C">
        <w:rPr>
          <w:rFonts w:ascii="Times New Roman" w:hAnsi="Times New Roman"/>
          <w:sz w:val="24"/>
          <w:szCs w:val="24"/>
        </w:rPr>
        <w:t xml:space="preserve"> Fica</w:t>
      </w:r>
      <w:proofErr w:type="gramEnd"/>
      <w:r w:rsidRPr="004B429C">
        <w:rPr>
          <w:rFonts w:ascii="Times New Roman" w:hAnsi="Times New Roman"/>
          <w:sz w:val="24"/>
          <w:szCs w:val="24"/>
        </w:rPr>
        <w:t xml:space="preserve"> autorizada a excepcional prorrogação do Edital nº 06/2017 da Secretaria Municipal de Educação e Cultura e dos contratos temporários que dele decorrem pelo prazo de 06 (seis) meses, ou até que seja concluído concurso público para o preenchimento das vagas disponíveis.</w:t>
      </w:r>
    </w:p>
    <w:p w:rsidR="004B429C" w:rsidRPr="004B429C" w:rsidRDefault="004B429C" w:rsidP="004B429C">
      <w:pPr>
        <w:tabs>
          <w:tab w:val="left" w:pos="1418"/>
          <w:tab w:val="left" w:pos="2268"/>
          <w:tab w:val="left" w:pos="4678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B429C">
        <w:rPr>
          <w:rFonts w:ascii="Times New Roman" w:hAnsi="Times New Roman"/>
          <w:b/>
          <w:sz w:val="24"/>
          <w:szCs w:val="24"/>
        </w:rPr>
        <w:t>Parágrafo único.</w:t>
      </w:r>
      <w:r w:rsidRPr="004B4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</w:t>
      </w:r>
      <w:r w:rsidRPr="004B429C">
        <w:rPr>
          <w:rFonts w:ascii="Times New Roman" w:hAnsi="Times New Roman"/>
          <w:sz w:val="24"/>
          <w:szCs w:val="24"/>
        </w:rPr>
        <w:t xml:space="preserve"> prazo previsto no caput poderá ser prorrogado por igual período uma única vez, mediante justificativa da Secretaria Municipal de Gestão de Pessoas e da Secretaria Municipal de Educação e Cultura.</w:t>
      </w:r>
    </w:p>
    <w:p w:rsidR="004B429C" w:rsidRPr="004B429C" w:rsidRDefault="004B429C" w:rsidP="004B429C">
      <w:pPr>
        <w:tabs>
          <w:tab w:val="left" w:pos="1418"/>
          <w:tab w:val="left" w:pos="2268"/>
          <w:tab w:val="left" w:pos="4678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B429C">
        <w:rPr>
          <w:rFonts w:ascii="Times New Roman" w:hAnsi="Times New Roman"/>
          <w:b/>
          <w:sz w:val="24"/>
          <w:szCs w:val="24"/>
        </w:rPr>
        <w:t>Art. 2</w:t>
      </w:r>
      <w:proofErr w:type="gramStart"/>
      <w:r w:rsidRPr="004B429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29C">
        <w:rPr>
          <w:rFonts w:ascii="Times New Roman" w:hAnsi="Times New Roman"/>
          <w:sz w:val="24"/>
          <w:szCs w:val="24"/>
        </w:rPr>
        <w:t xml:space="preserve"> Fica</w:t>
      </w:r>
      <w:proofErr w:type="gramEnd"/>
      <w:r w:rsidRPr="004B429C">
        <w:rPr>
          <w:rFonts w:ascii="Times New Roman" w:hAnsi="Times New Roman"/>
          <w:sz w:val="24"/>
          <w:szCs w:val="24"/>
        </w:rPr>
        <w:t xml:space="preserve"> autorizada a prorrogação dos contratos temporários celebrados em decorrência da Lei Municipal nº 5.900, de 28 de dezembro de 2017, pelo prazo de até 06 (seis) meses.</w:t>
      </w:r>
    </w:p>
    <w:p w:rsidR="004B429C" w:rsidRPr="004B429C" w:rsidRDefault="004B429C" w:rsidP="004B429C">
      <w:pPr>
        <w:tabs>
          <w:tab w:val="left" w:pos="1418"/>
          <w:tab w:val="left" w:pos="2268"/>
          <w:tab w:val="left" w:pos="4678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B429C">
        <w:rPr>
          <w:rFonts w:ascii="Times New Roman" w:hAnsi="Times New Roman"/>
          <w:b/>
          <w:sz w:val="24"/>
          <w:szCs w:val="24"/>
        </w:rPr>
        <w:t>Parágrafo único.</w:t>
      </w:r>
      <w:r w:rsidRPr="004B4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</w:t>
      </w:r>
      <w:r w:rsidRPr="004B429C">
        <w:rPr>
          <w:rFonts w:ascii="Times New Roman" w:hAnsi="Times New Roman"/>
          <w:sz w:val="24"/>
          <w:szCs w:val="24"/>
        </w:rPr>
        <w:t xml:space="preserve"> prazo previsto no caput poderá ser prorrogado por igual período uma única vez, mediante justificativa da Secretaria Municipal de Gestão de Pessoas e da Secretaria Municipal de Educação e Cultura.</w:t>
      </w:r>
    </w:p>
    <w:p w:rsidR="004B429C" w:rsidRPr="004B429C" w:rsidRDefault="004B429C" w:rsidP="004B429C">
      <w:pPr>
        <w:tabs>
          <w:tab w:val="left" w:pos="1418"/>
          <w:tab w:val="left" w:pos="2268"/>
          <w:tab w:val="left" w:pos="4678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B429C">
        <w:rPr>
          <w:rFonts w:ascii="Times New Roman" w:hAnsi="Times New Roman"/>
          <w:b/>
          <w:sz w:val="24"/>
          <w:szCs w:val="24"/>
        </w:rPr>
        <w:t>Art. 3</w:t>
      </w:r>
      <w:proofErr w:type="gramStart"/>
      <w:r w:rsidRPr="004B429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29C">
        <w:rPr>
          <w:rFonts w:ascii="Times New Roman" w:hAnsi="Times New Roman"/>
          <w:sz w:val="24"/>
          <w:szCs w:val="24"/>
        </w:rPr>
        <w:t xml:space="preserve"> As</w:t>
      </w:r>
      <w:proofErr w:type="gramEnd"/>
      <w:r w:rsidRPr="004B429C">
        <w:rPr>
          <w:rFonts w:ascii="Times New Roman" w:hAnsi="Times New Roman"/>
          <w:sz w:val="24"/>
          <w:szCs w:val="24"/>
        </w:rPr>
        <w:t xml:space="preserve"> despesas decorrentes da presente Lei correrão por conta da dotação orçamentária referente à despesa com pessoal.</w:t>
      </w:r>
    </w:p>
    <w:p w:rsidR="00FD46AD" w:rsidRPr="004B429C" w:rsidRDefault="004B429C" w:rsidP="004B42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429C">
        <w:rPr>
          <w:rFonts w:ascii="Times New Roman" w:hAnsi="Times New Roman"/>
          <w:b/>
          <w:sz w:val="24"/>
          <w:szCs w:val="24"/>
        </w:rPr>
        <w:t>Art. 4</w:t>
      </w:r>
      <w:proofErr w:type="gramStart"/>
      <w:r w:rsidRPr="004B429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29C">
        <w:rPr>
          <w:rFonts w:ascii="Times New Roman" w:hAnsi="Times New Roman"/>
          <w:sz w:val="24"/>
          <w:szCs w:val="24"/>
        </w:rPr>
        <w:t xml:space="preserve"> Revogadas</w:t>
      </w:r>
      <w:proofErr w:type="gramEnd"/>
      <w:r w:rsidRPr="004B429C">
        <w:rPr>
          <w:rFonts w:ascii="Times New Roman" w:hAnsi="Times New Roman"/>
          <w:sz w:val="24"/>
          <w:szCs w:val="24"/>
        </w:rPr>
        <w:t xml:space="preserve"> as disposições em contrário, esta Lei entra em vigor em 01 de janeiro de 2019.</w:t>
      </w:r>
    </w:p>
    <w:p w:rsidR="004B429C" w:rsidRDefault="004B429C" w:rsidP="004B429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429C" w:rsidRPr="00FD46AD" w:rsidRDefault="004B429C" w:rsidP="004B429C">
      <w:pPr>
        <w:pStyle w:val="SemEspaamento"/>
        <w:jc w:val="both"/>
        <w:rPr>
          <w:rFonts w:ascii="Times New Roman" w:hAnsi="Times New Roman"/>
        </w:rPr>
      </w:pPr>
    </w:p>
    <w:p w:rsidR="00163262" w:rsidRPr="004B429C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B429C">
        <w:rPr>
          <w:rFonts w:ascii="Times New Roman" w:hAnsi="Times New Roman"/>
          <w:sz w:val="24"/>
          <w:szCs w:val="24"/>
        </w:rPr>
        <w:t xml:space="preserve">Câmara Municipal de </w:t>
      </w:r>
      <w:r w:rsidR="00163262" w:rsidRPr="004B429C">
        <w:rPr>
          <w:rFonts w:ascii="Times New Roman" w:hAnsi="Times New Roman"/>
          <w:sz w:val="24"/>
          <w:szCs w:val="24"/>
        </w:rPr>
        <w:t xml:space="preserve">Pouso Alegre, </w:t>
      </w:r>
      <w:r w:rsidR="004B429C">
        <w:rPr>
          <w:rFonts w:ascii="Times New Roman" w:hAnsi="Times New Roman"/>
          <w:sz w:val="24"/>
          <w:szCs w:val="24"/>
        </w:rPr>
        <w:t>21</w:t>
      </w:r>
      <w:r w:rsidR="00163262" w:rsidRPr="004B429C">
        <w:rPr>
          <w:rFonts w:ascii="Times New Roman" w:hAnsi="Times New Roman"/>
          <w:sz w:val="24"/>
          <w:szCs w:val="24"/>
        </w:rPr>
        <w:t xml:space="preserve"> de </w:t>
      </w:r>
      <w:r w:rsidR="004B429C">
        <w:rPr>
          <w:rFonts w:ascii="Times New Roman" w:hAnsi="Times New Roman"/>
          <w:sz w:val="24"/>
          <w:szCs w:val="24"/>
        </w:rPr>
        <w:t>dezembr</w:t>
      </w:r>
      <w:r w:rsidR="00163262" w:rsidRPr="004B429C">
        <w:rPr>
          <w:rFonts w:ascii="Times New Roman" w:hAnsi="Times New Roman"/>
          <w:sz w:val="24"/>
          <w:szCs w:val="24"/>
        </w:rPr>
        <w:t>o de 2018.</w:t>
      </w:r>
    </w:p>
    <w:p w:rsidR="00FD46AD" w:rsidRPr="004B429C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4B429C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4B429C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4B429C" w:rsidTr="00FD46AD">
        <w:tc>
          <w:tcPr>
            <w:tcW w:w="5097" w:type="dxa"/>
          </w:tcPr>
          <w:p w:rsidR="00FD46AD" w:rsidRPr="004B429C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9C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FD46AD" w:rsidRPr="004B429C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9C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FD46AD" w:rsidRPr="004B429C" w:rsidTr="00FD46AD">
        <w:tc>
          <w:tcPr>
            <w:tcW w:w="5097" w:type="dxa"/>
          </w:tcPr>
          <w:p w:rsidR="00FD46AD" w:rsidRPr="004B429C" w:rsidRDefault="00FD46AD" w:rsidP="00FD46A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4B429C">
              <w:rPr>
                <w:rFonts w:ascii="Times New Roman" w:hAnsi="Times New Roman"/>
              </w:rPr>
              <w:t>PRESIDENTE DA MESA</w:t>
            </w:r>
          </w:p>
        </w:tc>
        <w:tc>
          <w:tcPr>
            <w:tcW w:w="5098" w:type="dxa"/>
          </w:tcPr>
          <w:p w:rsidR="00FD46AD" w:rsidRPr="004B429C" w:rsidRDefault="004B429C" w:rsidP="004B429C">
            <w:pPr>
              <w:pStyle w:val="SemEspaamento"/>
              <w:tabs>
                <w:tab w:val="left" w:pos="1350"/>
                <w:tab w:val="center" w:pos="2441"/>
              </w:tabs>
              <w:rPr>
                <w:rFonts w:ascii="Times New Roman" w:hAnsi="Times New Roman"/>
              </w:rPr>
            </w:pPr>
            <w:r w:rsidRPr="004B429C">
              <w:rPr>
                <w:rFonts w:ascii="Times New Roman" w:hAnsi="Times New Roman"/>
              </w:rPr>
              <w:tab/>
            </w:r>
            <w:r w:rsidRPr="004B429C">
              <w:rPr>
                <w:rFonts w:ascii="Times New Roman" w:hAnsi="Times New Roman"/>
              </w:rPr>
              <w:tab/>
            </w:r>
            <w:r w:rsidR="00FD46AD" w:rsidRPr="004B429C">
              <w:rPr>
                <w:rFonts w:ascii="Times New Roman" w:hAnsi="Times New Roman"/>
              </w:rPr>
              <w:t>1º SECRETÁRIO</w:t>
            </w:r>
          </w:p>
        </w:tc>
      </w:tr>
    </w:tbl>
    <w:p w:rsidR="00FD46AD" w:rsidRPr="004B429C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RPr="004B429C" w:rsidSect="0016326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163262"/>
    <w:rsid w:val="00415561"/>
    <w:rsid w:val="004B429C"/>
    <w:rsid w:val="006154CD"/>
    <w:rsid w:val="00760BDC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3</cp:revision>
  <dcterms:created xsi:type="dcterms:W3CDTF">2018-12-21T11:59:00Z</dcterms:created>
  <dcterms:modified xsi:type="dcterms:W3CDTF">2018-12-21T12:03:00Z</dcterms:modified>
</cp:coreProperties>
</file>