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4BC" w:rsidRPr="003274BC" w:rsidRDefault="003274BC" w:rsidP="003274B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3274BC">
        <w:rPr>
          <w:rFonts w:ascii="Times New Roman" w:hAnsi="Times New Roman"/>
          <w:b/>
          <w:sz w:val="24"/>
          <w:szCs w:val="24"/>
          <w:lang w:eastAsia="pt-BR"/>
        </w:rPr>
        <w:t xml:space="preserve">SUBSTITUTIVO Nº 01 AO </w:t>
      </w:r>
      <w:r w:rsidRPr="003274BC">
        <w:rPr>
          <w:rFonts w:ascii="Times New Roman" w:hAnsi="Times New Roman"/>
          <w:b/>
          <w:sz w:val="24"/>
          <w:szCs w:val="24"/>
          <w:lang w:eastAsia="pt-BR"/>
        </w:rPr>
        <w:t>PROJETO DE LEI Nº 972</w:t>
      </w:r>
      <w:r w:rsidRPr="003274BC">
        <w:rPr>
          <w:rFonts w:ascii="Times New Roman" w:hAnsi="Times New Roman"/>
          <w:b/>
          <w:sz w:val="24"/>
          <w:szCs w:val="24"/>
          <w:lang w:eastAsia="pt-BR"/>
        </w:rPr>
        <w:t xml:space="preserve"> / 2018</w:t>
      </w:r>
    </w:p>
    <w:p w:rsidR="003274BC" w:rsidRPr="003274BC" w:rsidRDefault="003274BC" w:rsidP="003274BC">
      <w:pPr>
        <w:pStyle w:val="SemEspaamen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274BC" w:rsidRPr="003274BC" w:rsidRDefault="003274BC" w:rsidP="003274BC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274BC" w:rsidRPr="003274BC" w:rsidRDefault="003274BC" w:rsidP="003274BC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274BC">
        <w:rPr>
          <w:rFonts w:ascii="Times New Roman" w:eastAsia="Times New Roman" w:hAnsi="Times New Roman"/>
          <w:b/>
          <w:sz w:val="24"/>
          <w:szCs w:val="24"/>
          <w:lang w:eastAsia="pt-BR"/>
        </w:rPr>
        <w:t>AUTORIZA O MUNICÍPIO DE POUSO ALEGRE A TRANSACIONAR COM A FUNDAÇÃO DE ENSINO SUPERIOR DO VALE DO SAPUCAÍ – FUVS NOS AUTOS DO PROCESSO Nº 5008651.17.2016.8.13.0525 E DÁ OUTRAS PROVIDÊNCIAS.</w:t>
      </w:r>
    </w:p>
    <w:p w:rsidR="003274BC" w:rsidRPr="003274BC" w:rsidRDefault="003274BC" w:rsidP="003274BC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274BC" w:rsidRPr="003274BC" w:rsidRDefault="003274BC" w:rsidP="003274BC">
      <w:pPr>
        <w:pStyle w:val="SemEspaamento"/>
        <w:ind w:left="5103"/>
        <w:jc w:val="both"/>
        <w:rPr>
          <w:rFonts w:ascii="Times New Roman" w:eastAsia="Times New Roman" w:hAnsi="Times New Roman"/>
          <w:color w:val="800000"/>
          <w:sz w:val="20"/>
          <w:szCs w:val="20"/>
          <w:lang w:eastAsia="pt-BR"/>
        </w:rPr>
      </w:pPr>
      <w:r w:rsidRPr="003274BC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1BE4" w:rsidRDefault="00DD1BE4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74BC" w:rsidRP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274BC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74BC" w:rsidRP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274BC">
        <w:rPr>
          <w:rFonts w:ascii="Times New Roman" w:hAnsi="Times New Roman"/>
          <w:b/>
          <w:sz w:val="24"/>
          <w:szCs w:val="24"/>
        </w:rPr>
        <w:t>Art. 1º</w:t>
      </w:r>
      <w:r w:rsidRPr="003274BC">
        <w:rPr>
          <w:rFonts w:ascii="Times New Roman" w:hAnsi="Times New Roman"/>
          <w:sz w:val="24"/>
          <w:szCs w:val="24"/>
        </w:rPr>
        <w:t xml:space="preserve"> Fica autorizada, nos termos desta Lei, a transação entre o Município de Pouso Alegre e a Fundação de Ensino Superior do Vale do Sapucaí – FUVS, inscrita no CNPJ sob nº 23.951.916/0004-75, mantenedora do Hospital das Clínicas Samuel </w:t>
      </w:r>
      <w:proofErr w:type="spellStart"/>
      <w:r w:rsidRPr="003274BC">
        <w:rPr>
          <w:rFonts w:ascii="Times New Roman" w:hAnsi="Times New Roman"/>
          <w:sz w:val="24"/>
          <w:szCs w:val="24"/>
        </w:rPr>
        <w:t>Libânio</w:t>
      </w:r>
      <w:proofErr w:type="spellEnd"/>
      <w:r w:rsidRPr="003274BC">
        <w:rPr>
          <w:rFonts w:ascii="Times New Roman" w:hAnsi="Times New Roman"/>
          <w:sz w:val="24"/>
          <w:szCs w:val="24"/>
        </w:rPr>
        <w:t xml:space="preserve">, nos autos da ação nº 5008651-17.2016.8.13.0525, que tramita na 2ª Vara Cível da Comarca de Pouso Alegre, que tem por objeto a cobrança de débitos decorrentes do </w:t>
      </w:r>
      <w:proofErr w:type="spellStart"/>
      <w:r w:rsidRPr="003274BC">
        <w:rPr>
          <w:rFonts w:ascii="Times New Roman" w:hAnsi="Times New Roman"/>
          <w:sz w:val="24"/>
          <w:szCs w:val="24"/>
        </w:rPr>
        <w:t>extrapolamento</w:t>
      </w:r>
      <w:proofErr w:type="spellEnd"/>
      <w:r w:rsidRPr="003274BC">
        <w:rPr>
          <w:rFonts w:ascii="Times New Roman" w:hAnsi="Times New Roman"/>
          <w:sz w:val="24"/>
          <w:szCs w:val="24"/>
        </w:rPr>
        <w:t xml:space="preserve"> de Autorizações de Internação Hospitalar de média e alta complexidade.</w:t>
      </w:r>
    </w:p>
    <w:p w:rsid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74BC" w:rsidRP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274BC">
        <w:rPr>
          <w:rFonts w:ascii="Times New Roman" w:hAnsi="Times New Roman"/>
          <w:b/>
          <w:sz w:val="24"/>
          <w:szCs w:val="24"/>
        </w:rPr>
        <w:t>§ 1º</w:t>
      </w:r>
      <w:r w:rsidRPr="003274BC">
        <w:rPr>
          <w:rFonts w:ascii="Times New Roman" w:hAnsi="Times New Roman"/>
          <w:sz w:val="24"/>
          <w:szCs w:val="24"/>
        </w:rPr>
        <w:t xml:space="preserve"> A transação de que trata o caput se limita ao valor máximo de R$ 4.614.753,40 (quatro milhões, seiscentos e quatorze mil e setecentos e cinquenta e três reais e quarenta centavos), referente ao período de 2014 a 2017, em favor da Fundação de Ensino Superior do Vale do Sapucaí – FUVS, mais 1,5% (um e meio por cento) sobre a parcela única prevista no inciso I do § 3º deste artigo, a título de honorários, a serem pagos ao escritório de advocacia que patrocinou a causa.</w:t>
      </w:r>
    </w:p>
    <w:p w:rsid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74BC" w:rsidRP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274BC">
        <w:rPr>
          <w:rFonts w:ascii="Times New Roman" w:hAnsi="Times New Roman"/>
          <w:b/>
          <w:sz w:val="24"/>
          <w:szCs w:val="24"/>
        </w:rPr>
        <w:t>§ 2º</w:t>
      </w:r>
      <w:r w:rsidRPr="003274BC">
        <w:rPr>
          <w:rFonts w:ascii="Times New Roman" w:hAnsi="Times New Roman"/>
          <w:sz w:val="24"/>
          <w:szCs w:val="24"/>
        </w:rPr>
        <w:t xml:space="preserve"> Poderão ser reconhecidos em Juízo os débitos a seguir discriminados:</w:t>
      </w:r>
    </w:p>
    <w:p w:rsid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74BC" w:rsidRP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274BC">
        <w:rPr>
          <w:rFonts w:ascii="Times New Roman" w:hAnsi="Times New Roman"/>
          <w:sz w:val="24"/>
          <w:szCs w:val="24"/>
        </w:rPr>
        <w:t xml:space="preserve">I - </w:t>
      </w:r>
      <w:proofErr w:type="gramStart"/>
      <w:r w:rsidRPr="003274BC">
        <w:rPr>
          <w:rFonts w:ascii="Times New Roman" w:hAnsi="Times New Roman"/>
          <w:sz w:val="24"/>
          <w:szCs w:val="24"/>
        </w:rPr>
        <w:t>julho</w:t>
      </w:r>
      <w:proofErr w:type="gramEnd"/>
      <w:r w:rsidRPr="003274BC">
        <w:rPr>
          <w:rFonts w:ascii="Times New Roman" w:hAnsi="Times New Roman"/>
          <w:sz w:val="24"/>
          <w:szCs w:val="24"/>
        </w:rPr>
        <w:t xml:space="preserve"> a dezembro de 2014: R$ 572.146,10 (quinhentos e setenta e dois mil, cento e quarenta e seis reais e dez centavos);</w:t>
      </w:r>
    </w:p>
    <w:p w:rsid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74BC" w:rsidRP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274BC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3274BC">
        <w:rPr>
          <w:rFonts w:ascii="Times New Roman" w:hAnsi="Times New Roman"/>
          <w:sz w:val="24"/>
          <w:szCs w:val="24"/>
        </w:rPr>
        <w:t>janeiro</w:t>
      </w:r>
      <w:proofErr w:type="gramEnd"/>
      <w:r w:rsidRPr="003274BC">
        <w:rPr>
          <w:rFonts w:ascii="Times New Roman" w:hAnsi="Times New Roman"/>
          <w:sz w:val="24"/>
          <w:szCs w:val="24"/>
        </w:rPr>
        <w:t xml:space="preserve"> a dezembro de 2015: R$ 1.474.334,23 (um milhão, quatrocentos e setenta e quatro mil, trezentos e trinta e quatro reais e vinte e três centavos);</w:t>
      </w:r>
    </w:p>
    <w:p w:rsid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74BC" w:rsidRP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274BC">
        <w:rPr>
          <w:rFonts w:ascii="Times New Roman" w:hAnsi="Times New Roman"/>
          <w:sz w:val="24"/>
          <w:szCs w:val="24"/>
        </w:rPr>
        <w:t xml:space="preserve">III - janeiro a dezembro de 2016: R$ 1.594.952,55 (um milhão, quinhentos e noventa e quatro mil, novecentos e cinquenta e dois reais e cinquenta e cinco centavos); </w:t>
      </w:r>
    </w:p>
    <w:p w:rsid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74BC" w:rsidRP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274BC">
        <w:rPr>
          <w:rFonts w:ascii="Times New Roman" w:hAnsi="Times New Roman"/>
          <w:sz w:val="24"/>
          <w:szCs w:val="24"/>
        </w:rPr>
        <w:t xml:space="preserve">IV - </w:t>
      </w:r>
      <w:proofErr w:type="gramStart"/>
      <w:r w:rsidRPr="003274BC">
        <w:rPr>
          <w:rFonts w:ascii="Times New Roman" w:hAnsi="Times New Roman"/>
          <w:sz w:val="24"/>
          <w:szCs w:val="24"/>
        </w:rPr>
        <w:t>janeiro</w:t>
      </w:r>
      <w:proofErr w:type="gramEnd"/>
      <w:r w:rsidRPr="003274BC">
        <w:rPr>
          <w:rFonts w:ascii="Times New Roman" w:hAnsi="Times New Roman"/>
          <w:sz w:val="24"/>
          <w:szCs w:val="24"/>
        </w:rPr>
        <w:t xml:space="preserve"> a dezembro de 2017: R$ 973.320,52 (novecentos e setenta e três mil, trezentos e vinte reais e cinquenta e dois centavos).</w:t>
      </w:r>
    </w:p>
    <w:p w:rsid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74BC" w:rsidRP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274BC">
        <w:rPr>
          <w:rFonts w:ascii="Times New Roman" w:hAnsi="Times New Roman"/>
          <w:b/>
          <w:sz w:val="24"/>
          <w:szCs w:val="24"/>
        </w:rPr>
        <w:t>§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4BC">
        <w:rPr>
          <w:rFonts w:ascii="Times New Roman" w:hAnsi="Times New Roman"/>
          <w:sz w:val="24"/>
          <w:szCs w:val="24"/>
        </w:rPr>
        <w:t>Os valores referidos no parágrafo anterior poderão ser pagos da seguinte forma:</w:t>
      </w:r>
    </w:p>
    <w:p w:rsid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74BC" w:rsidRP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274BC">
        <w:rPr>
          <w:rFonts w:ascii="Times New Roman" w:hAnsi="Times New Roman"/>
          <w:sz w:val="24"/>
          <w:szCs w:val="24"/>
        </w:rPr>
        <w:t xml:space="preserve">I - </w:t>
      </w:r>
      <w:proofErr w:type="gramStart"/>
      <w:r>
        <w:rPr>
          <w:rFonts w:ascii="Times New Roman" w:hAnsi="Times New Roman"/>
          <w:sz w:val="24"/>
          <w:szCs w:val="24"/>
        </w:rPr>
        <w:t>p</w:t>
      </w:r>
      <w:r w:rsidRPr="003274BC">
        <w:rPr>
          <w:rFonts w:ascii="Times New Roman" w:hAnsi="Times New Roman"/>
          <w:sz w:val="24"/>
          <w:szCs w:val="24"/>
        </w:rPr>
        <w:t>arcela</w:t>
      </w:r>
      <w:proofErr w:type="gramEnd"/>
      <w:r w:rsidRPr="003274BC">
        <w:rPr>
          <w:rFonts w:ascii="Times New Roman" w:hAnsi="Times New Roman"/>
          <w:sz w:val="24"/>
          <w:szCs w:val="24"/>
        </w:rPr>
        <w:t xml:space="preserve"> única de R$3.641.432,88 (três milhões, seiscentos e quarenta e um mil, quatrocentos e trinta e dois reais e oitenta e oito centavos), a ser adimplida até o final do corrente exercício financeiro (2018);</w:t>
      </w:r>
    </w:p>
    <w:p w:rsid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74BC" w:rsidRP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274BC">
        <w:rPr>
          <w:rFonts w:ascii="Times New Roman" w:hAnsi="Times New Roman"/>
          <w:sz w:val="24"/>
          <w:szCs w:val="24"/>
        </w:rPr>
        <w:t>II - 12 (doze) parcelas fixas, iguais e sucessivas, no valor de R$ 81.110,04 (oitenta e um mil, cento e dez reais e quatro centavos), a iniciar em janeiro de 2019;</w:t>
      </w:r>
    </w:p>
    <w:p w:rsid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74BC" w:rsidRP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274BC">
        <w:rPr>
          <w:rFonts w:ascii="Times New Roman" w:hAnsi="Times New Roman"/>
          <w:sz w:val="24"/>
          <w:szCs w:val="24"/>
        </w:rPr>
        <w:t>III - 1,5% (um e meio por cento) de honorários advocatícios sobre a parcela única prevista no inciso I deste parágrafo, a ser adimplida até o final do corrente exercício financeiro (2018).</w:t>
      </w:r>
    </w:p>
    <w:p w:rsid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74BC" w:rsidRP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274BC">
        <w:rPr>
          <w:rFonts w:ascii="Times New Roman" w:hAnsi="Times New Roman"/>
          <w:b/>
          <w:sz w:val="24"/>
          <w:szCs w:val="24"/>
        </w:rPr>
        <w:t>Art. 2</w:t>
      </w:r>
      <w:r w:rsidRPr="003274BC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4BC">
        <w:rPr>
          <w:rFonts w:ascii="Times New Roman" w:hAnsi="Times New Roman"/>
          <w:sz w:val="24"/>
          <w:szCs w:val="24"/>
        </w:rPr>
        <w:t xml:space="preserve">Fica o Chefe do Poder Executivo autorizado a quitar, pela via administrativa, os valores devidos e não pagos à Fundação de Ensino Superior do Vale do Sapucaí – FUVS referentes ao </w:t>
      </w:r>
      <w:proofErr w:type="spellStart"/>
      <w:r w:rsidRPr="003274BC">
        <w:rPr>
          <w:rFonts w:ascii="Times New Roman" w:hAnsi="Times New Roman"/>
          <w:sz w:val="24"/>
          <w:szCs w:val="24"/>
        </w:rPr>
        <w:t>extrapolamento</w:t>
      </w:r>
      <w:proofErr w:type="spellEnd"/>
      <w:r w:rsidRPr="003274BC">
        <w:rPr>
          <w:rFonts w:ascii="Times New Roman" w:hAnsi="Times New Roman"/>
          <w:sz w:val="24"/>
          <w:szCs w:val="24"/>
        </w:rPr>
        <w:t xml:space="preserve"> de Autorizações de Internação Hospitalar de média e alta complexidade no ano de 2018, devendo o quanto devido ser justificado pela Secretária Municipal de Saúde e anuído pelo Conselho Municipal de Saúde e pelo Conselho Diretor da Fundação de Ensino Superior do Vale do Sapucaí – FUVS.</w:t>
      </w:r>
    </w:p>
    <w:p w:rsid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74BC" w:rsidRP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274BC">
        <w:rPr>
          <w:rFonts w:ascii="Times New Roman" w:hAnsi="Times New Roman"/>
          <w:b/>
          <w:sz w:val="24"/>
          <w:szCs w:val="24"/>
        </w:rPr>
        <w:t>Art. 3º</w:t>
      </w:r>
      <w:r w:rsidRPr="003274BC">
        <w:rPr>
          <w:rFonts w:ascii="Times New Roman" w:hAnsi="Times New Roman"/>
          <w:sz w:val="24"/>
          <w:szCs w:val="24"/>
        </w:rPr>
        <w:t xml:space="preserve"> As despesas com a execução da presente Lei correrão à conta de dotações orçamentárias próprias, que serão suplementadas, se necessário.</w:t>
      </w:r>
    </w:p>
    <w:p w:rsid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74BC" w:rsidRP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274BC">
        <w:rPr>
          <w:rFonts w:ascii="Times New Roman" w:hAnsi="Times New Roman"/>
          <w:b/>
          <w:sz w:val="24"/>
          <w:szCs w:val="24"/>
        </w:rPr>
        <w:t>Art. 4º</w:t>
      </w:r>
      <w:r w:rsidRPr="003274BC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da sua publicação.</w:t>
      </w:r>
    </w:p>
    <w:p w:rsid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74BC" w:rsidRDefault="003274BC" w:rsidP="003274BC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274BC" w:rsidRDefault="003274BC" w:rsidP="003274B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3274BC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11</w:t>
      </w:r>
      <w:r w:rsidRPr="003274BC">
        <w:rPr>
          <w:rFonts w:ascii="Times New Roman" w:hAnsi="Times New Roman"/>
          <w:sz w:val="24"/>
          <w:szCs w:val="24"/>
        </w:rPr>
        <w:t xml:space="preserve"> de dezembro de 2018.</w:t>
      </w:r>
    </w:p>
    <w:p w:rsid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274BC" w:rsidTr="003274BC">
        <w:tc>
          <w:tcPr>
            <w:tcW w:w="5097" w:type="dxa"/>
          </w:tcPr>
          <w:p w:rsidR="003274BC" w:rsidRDefault="003274BC" w:rsidP="003274B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3274BC" w:rsidRDefault="003274BC" w:rsidP="003274B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3274BC" w:rsidTr="003274BC">
        <w:tc>
          <w:tcPr>
            <w:tcW w:w="5097" w:type="dxa"/>
          </w:tcPr>
          <w:p w:rsidR="003274BC" w:rsidRPr="003274BC" w:rsidRDefault="003274BC" w:rsidP="003274B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4BC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274BC" w:rsidRPr="003274BC" w:rsidRDefault="003274BC" w:rsidP="003274B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4BC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3274BC" w:rsidRPr="003274BC" w:rsidRDefault="003274BC" w:rsidP="003274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3274BC" w:rsidRPr="003274BC" w:rsidSect="003274BC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BC"/>
    <w:rsid w:val="003274BC"/>
    <w:rsid w:val="00493E41"/>
    <w:rsid w:val="00D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577E5-E511-43D2-A1FA-07D87E80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74B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327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D1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B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cp:lastPrinted>2018-12-12T16:21:00Z</cp:lastPrinted>
  <dcterms:created xsi:type="dcterms:W3CDTF">2018-12-12T16:12:00Z</dcterms:created>
  <dcterms:modified xsi:type="dcterms:W3CDTF">2018-12-12T16:22:00Z</dcterms:modified>
</cp:coreProperties>
</file>