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em caráter de urgência, em toda a extensão da Avenida Prefeito Olavo Gomes de Oliveira e também no canteiro da rotatória.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precisa de capina, em caráter de urgência. Por ser área residencial, comercial e escolar, o acúmulo de mato dificulta a passagem dos transeuntes e atrai animais peçonhentos que transmitem doenças para a população, além de o mato alto dificultar a visibilidade dos motoristas nas entradas e saídas dos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