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64 / 2018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</w:t>
      </w:r>
      <w:proofErr w:type="gramStart"/>
      <w:r>
        <w:t>o  Projeto</w:t>
      </w:r>
      <w:proofErr w:type="gramEnd"/>
      <w:r>
        <w:t xml:space="preserve"> de Lei n° 969/2018, "Que modifica a redação do artigo 5° da Lei n° 5.734, de 30 de setembro de 2016</w:t>
      </w:r>
      <w:r w:rsidR="00BF20EB">
        <w:t>.</w:t>
      </w:r>
      <w:bookmarkStart w:id="0" w:name="_GoBack"/>
      <w:bookmarkEnd w:id="0"/>
      <w:r>
        <w:t>"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01DA9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 Projeto de Lei trata de proposta da modificação do artigo 5° da Lei n° 5.734/16, que estabeleceu as diretrizes para operação do estacionamento rotativo pago, denominado Zona Azul. Em sua redação original, o artigo 5° estabelece o horário de funcionamento da Zona Azul de segunda à sexta das 8:00 às 18:00h e aos sábados às 13:00h. Portanto, o setor comercial de Pouso Alegre só começa a funcionar a partir das 9:00h, sendo que o usuário da Zona Azul fica em extrema dificuldade em localizar um estabelecimento credenciado para a venda da autorização para o estacionamento rotativo pago. Tal modificação permitirá ao usuário usufruir do sistema em condições mais favoráveis.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27 de novembro de 2018.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01DA9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E01DA9" w:rsidRDefault="00EA70BB" w:rsidP="00394F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E01DA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4A2FE2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0.85pt;margin-top:13.25pt;width:197.1pt;height:72.35pt;z-index:251658240;mso-height-percent:200;mso-height-percent:200;mso-width-relative:margin;mso-height-relative:margin">
            <v:textbox style="mso-fit-shape-to-text:t">
              <w:txbxContent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F0007C" w:rsidRPr="00873EBD" w:rsidRDefault="00F0007C" w:rsidP="00F000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0007C" w:rsidRDefault="00F0007C"/>
    <w:p w:rsidR="00F0007C" w:rsidRDefault="00F0007C"/>
    <w:p w:rsidR="00F0007C" w:rsidRDefault="004A2FE2">
      <w:r>
        <w:rPr>
          <w:noProof/>
        </w:rPr>
        <w:pict>
          <v:shape id="_x0000_s1027" type="#_x0000_t202" style="position:absolute;margin-left:327.3pt;margin-top:48.35pt;width:93.75pt;height:30.95pt;z-index:251660288;mso-height-percent:200;mso-height-percent:200;mso-width-relative:margin;mso-height-relative:margin" fillcolor="white [3212]" strokecolor="white [3212]">
            <v:textbox style="mso-fit-shape-to-text:t">
              <w:txbxContent>
                <w:p w:rsidR="00B8463B" w:rsidRPr="00F115AF" w:rsidRDefault="00B8463B" w:rsidP="00B8463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115AF">
                    <w:rPr>
                      <w:b/>
                      <w:i/>
                      <w:sz w:val="22"/>
                      <w:szCs w:val="22"/>
                    </w:rPr>
                    <w:t>Leandro Morai</w:t>
                  </w:r>
                  <w:r w:rsidRPr="00F115AF">
                    <w:rPr>
                      <w:b/>
                      <w:sz w:val="22"/>
                      <w:szCs w:val="22"/>
                    </w:rPr>
                    <w:t>s</w:t>
                  </w:r>
                </w:p>
                <w:p w:rsidR="00B8463B" w:rsidRPr="00F115AF" w:rsidRDefault="00B8463B" w:rsidP="00B8463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</w:p>
    <w:sectPr w:rsidR="00F0007C" w:rsidSect="0087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FE2" w:rsidRDefault="004A2FE2" w:rsidP="002704B9">
      <w:r>
        <w:separator/>
      </w:r>
    </w:p>
  </w:endnote>
  <w:endnote w:type="continuationSeparator" w:id="0">
    <w:p w:rsidR="004A2FE2" w:rsidRDefault="004A2FE2" w:rsidP="0027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F219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4A2FE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4A2FE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4A2FE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4A2F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FE2" w:rsidRDefault="004A2FE2" w:rsidP="002704B9">
      <w:r>
        <w:separator/>
      </w:r>
    </w:p>
  </w:footnote>
  <w:footnote w:type="continuationSeparator" w:id="0">
    <w:p w:rsidR="004A2FE2" w:rsidRDefault="004A2FE2" w:rsidP="0027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4A2FE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4A2FE2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4A2FE2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4A2FE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4A2F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2FE2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2E93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22B4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39B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489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07A19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1C6F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3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0E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007C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15AF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19E3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3B0839F-0010-4CF8-8410-FEACD512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6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cp:lastPrinted>2018-11-27T18:59:00Z</cp:lastPrinted>
  <dcterms:created xsi:type="dcterms:W3CDTF">2017-01-04T18:30:00Z</dcterms:created>
  <dcterms:modified xsi:type="dcterms:W3CDTF">2018-11-27T18:59:00Z</dcterms:modified>
</cp:coreProperties>
</file>