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201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Sr. Felipe Vargas, Presidente da ACIPA de Pouso Alegre, pela parceria na campanha "Acertando suas Contas" e nas festividades de Natal de nossa cidade.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campanha “Acertando suas Contas” é uma ação gratuita que traz a oportunidade de renegociações de dívidas entre consumidores e empresas credoras. Além disso, a ACIPA tem colaborado para as festividades de Natal. Assim, é justa e merecida a presente homenagem ao Sr. Felipe Vargas, cujo trabalho revela competência e dedicação, e, certamente, traz revelantes benefícios a nossa cidade.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27 de novembro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