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Rua Tenente Anísio do Prado,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