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revitalização da quadra de esportes da Rua Eva Pereira Matos, no bairro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área de lazer, que é a única do bairro, encontra-se em estado precário, com buracos na quadra, falta de água e de sanitários. Assim, os moradores têm reivindicado a revitalização da quadra de esportes para que crianças e adolescentes possam se divertir com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