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1505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reparo e o nivelamento do calçamento na esquina da Rua Camanducaia com a Rua Cambuí, no bairro Boa Vista.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Moradores, pedestres e motoristas queixam-se do desnivelamento dos bloquetes de calçamento, pois ocasiona danos aos veículos e riscos aos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