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1499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estudo sobre a viabilidade de destinação de vaga para motocicletas, na Rua Santos Dumont, na altura do nº 313, em frente à Igreja Batista Bíblica Central,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Na referida via, encontra-se uma Igreja Evangélica, onde há atividades diárias e, assim, há um grande números de veículos estacionados, sendo muitas vezes motocicletas, e, por não haver vagas destinadas as mesmas, é comum estacionarem em diversos locais, comprometendo os espaços destinados aos carros.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novembro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novembro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