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emergencial, de capina e de limpeza em toda a extensão do bairro Bela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que, conforme solicitação dos moradores, o mato alto e sujeira ocasiona o aparecimento de insetos e de animais peçonhentos, trazendo, assim, riscos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