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1477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notificação do proprietário para que providencie a capina do lote localizado nos fundos da Rua Monte Sião, 387, no bairro São João, em caráter emergencial.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faz-se necessária tendo em vista que o lote encontra-se com o mato muito alto e aparecendo animais peçonhenhentos, causando diversos transtornos aos vizinhos daquele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21 de novembro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 de novembro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