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retirada dos tocos de árvores que foram cortados no canteiro central da Av.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que pedem a retirada dos tocos no canteiro central, pois está causando diversos trantornos.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BE5ACE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33C2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2F" w:rsidRDefault="00833C2F" w:rsidP="007F393F">
      <w:r>
        <w:separator/>
      </w:r>
    </w:p>
  </w:endnote>
  <w:endnote w:type="continuationSeparator" w:id="0">
    <w:p w:rsidR="00833C2F" w:rsidRDefault="00833C2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33C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3C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33C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3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2F" w:rsidRDefault="00833C2F" w:rsidP="007F393F">
      <w:r>
        <w:separator/>
      </w:r>
    </w:p>
  </w:footnote>
  <w:footnote w:type="continuationSeparator" w:id="0">
    <w:p w:rsidR="00833C2F" w:rsidRDefault="00833C2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3C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33C2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33C2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33C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33C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3C2F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5ACE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44CC97-28EE-41A9-BDF3-8AA3DBBB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5614-9310-4D59-844F-C2C06B79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2018-11-14T16:52:00Z</dcterms:modified>
</cp:coreProperties>
</file>