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caixa d'água para a distribuição de água na comunidade do bairro Algodão, tendo em vista que o poço artesiano já foi perfurado.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Recentemente foi perfurado poço artesiano com a finalidade de distribuir água potável para a comunidade do bairro Algodão, necessitando da instalação de caixa d'água e da devida distribuição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