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bancos (assentos),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do Bairro Jardim Califórnia, faz-se necessária a instalação de bancos (assentos) na área de lazer, onde as mães poderão observar seus filhos brincando com mais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