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instalação de placas indicativas de velocidade e a construção de redutor de velocidade na Av. Doutor João Beraldo, na altura do nº 1000, em frente ao Ginásio Poliesportivo da Faculdade de Direito do Sul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atualmente circulam pela avenida em alta velocidade, faz-se necessária a construção de redutores de velocidade e a instalação de placas indicativas de velocidade. O local fica próximo à esquina da FDSM, onde é grande o movimento de pedestres e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