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instalação de placas indicativas de velocidade, faixas de sinalização e, também, a construção de redutores de velocidade Av. Alferes Gomes Medela, nas proximidades da Rua Lecir Augusto de Paula, no bairro Jardim Amazonas (São João).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 pela via em alta velocidade, faz-se necessária a construção de redutores de velocidade, a instalação de placas indicativas de velocidade e as faixas de pedestres. O local fica próximo ao segundo trevo de entrada e saída do bairro São João, onde acontecem vários acidentes em razão da imprudência de alguns motoristas que trafegam em alta velocidade pela referida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