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1336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recapeamento asfáltico em toda a extensão do bairro Foch II.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local encontra-se com a pavimentação toda deteriorada devido à falta de manutenção e à chuva. Vale salientar que o local tem um grande fluxo de pessoas e de automóveis.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30 de outubro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 de outubro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