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1A6298" w:rsidRDefault="00C94212" w:rsidP="006E5AF1">
      <w:pPr>
        <w:jc w:val="center"/>
        <w:rPr>
          <w:b/>
          <w:color w:val="000000"/>
        </w:rPr>
      </w:pPr>
      <w:r w:rsidRPr="001A6298">
        <w:rPr>
          <w:b/>
          <w:color w:val="000000"/>
        </w:rPr>
        <w:t>PROJETO DE LEI Nº 7429 / 2018</w:t>
      </w:r>
    </w:p>
    <w:p w:rsidR="00C94212" w:rsidRPr="001A6298" w:rsidRDefault="00C94212" w:rsidP="00C94212">
      <w:pPr>
        <w:spacing w:line="283" w:lineRule="auto"/>
        <w:ind w:left="2835"/>
        <w:rPr>
          <w:b/>
          <w:color w:val="000000"/>
        </w:rPr>
      </w:pPr>
    </w:p>
    <w:p w:rsidR="007941DD" w:rsidRDefault="007941D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1A6298">
        <w:rPr>
          <w:b/>
        </w:rPr>
        <w:t>DISPÕE SOBRE A INSTITUIÇÃO DE CADASTRO E CARTEIRA DE IDENTIFICAÇÃO DA PESSOA COM TEA - TRANSTORNO DE ESPECTRO DO AUTISMO - E DÁ OUTRAS PROVIDÊNCIAS.</w:t>
      </w:r>
    </w:p>
    <w:p w:rsidR="007941DD" w:rsidRDefault="007941D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941DD" w:rsidRPr="007941DD" w:rsidRDefault="007941D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941DD">
        <w:rPr>
          <w:b/>
          <w:sz w:val="20"/>
          <w:szCs w:val="20"/>
        </w:rPr>
        <w:t>Autor: Ver. Leandro Morais</w:t>
      </w:r>
    </w:p>
    <w:p w:rsidR="00C94212" w:rsidRPr="001A6298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941DD" w:rsidRDefault="007941DD" w:rsidP="00986F66">
      <w:pPr>
        <w:ind w:right="-1"/>
        <w:jc w:val="both"/>
      </w:pPr>
    </w:p>
    <w:p w:rsidR="00C94212" w:rsidRPr="001A6298" w:rsidRDefault="00C94212" w:rsidP="00986F66">
      <w:pPr>
        <w:ind w:right="-1"/>
        <w:jc w:val="both"/>
      </w:pPr>
      <w:r w:rsidRPr="001A6298">
        <w:t>A Câmara Municipal de Pouso Alegre, Estado de Minas Gerais, aprova e o Chefe do Poder Executivo sanciona e promulga a seguinte Lei:</w:t>
      </w:r>
    </w:p>
    <w:p w:rsidR="00C94212" w:rsidRPr="001A6298" w:rsidRDefault="00C94212" w:rsidP="00986F6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b/>
          <w:color w:val="000000"/>
          <w:szCs w:val="24"/>
        </w:rPr>
        <w:t>Art. 1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 Fica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instituído o Cadastro da Pessoa com TEA - Transtorno de Espectro do Autismo - com o objetivo de se obter o diagnóstico e o registro dos casos existentes no Município de Pouso Alegre-MG, essencial para a formulação e execução das políticas públicas destinadas ao desenvolvimento das pessoas com TEA, visando à melhoria do seu atendimento, especialmente nas áreas da educação e saúde.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</w:r>
      <w:r w:rsidRPr="001A6298">
        <w:rPr>
          <w:rFonts w:ascii="Times New Roman" w:eastAsia="Times New Roman" w:hAnsi="Times New Roman"/>
          <w:b/>
          <w:color w:val="000000"/>
          <w:szCs w:val="24"/>
        </w:rPr>
        <w:t>Art. 2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 Para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os efeitos desta Lei considera-se pessoa com Transtorno de Espectro do Autismo aquela portadora de síndrome clínica caracterizada nos termos do disposto nos incisos I e II, do § 1º, do artigo 1º, da Lei federal nº 12.764, de 27 de dezembro de 2012, conforme segue: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  <w:t xml:space="preserve">I - </w:t>
      </w:r>
      <w:proofErr w:type="gramStart"/>
      <w:r w:rsidRPr="001A6298">
        <w:rPr>
          <w:rFonts w:ascii="Times New Roman" w:eastAsia="Times New Roman" w:hAnsi="Times New Roman"/>
          <w:color w:val="000000"/>
          <w:szCs w:val="24"/>
        </w:rPr>
        <w:t>deficiência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persistente e clinicamente significativa da comunicação verbal e não verbal usada para interação social; ausência de reciprocidade social; falência em desenvolver e manter relações apropriadas ao seu nível de desenvolvimento;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  <w:t xml:space="preserve">II - </w:t>
      </w:r>
      <w:proofErr w:type="gramStart"/>
      <w:r w:rsidRPr="001A6298">
        <w:rPr>
          <w:rFonts w:ascii="Times New Roman" w:eastAsia="Times New Roman" w:hAnsi="Times New Roman"/>
          <w:color w:val="000000"/>
          <w:szCs w:val="24"/>
        </w:rPr>
        <w:t>padrões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restritivos e repetitivos de comportamento, interesses e atividades manifestados por comportamentos motores ou verbais estereotipados ou por comportamentos sensoriais incomuns; excessiva aderência a rotinas e padrões de comportamento ritualizados, interesses restritos e fixos.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</w:r>
      <w:r w:rsidRPr="001A6298">
        <w:rPr>
          <w:rFonts w:ascii="Times New Roman" w:eastAsia="Times New Roman" w:hAnsi="Times New Roman"/>
          <w:b/>
          <w:color w:val="000000"/>
          <w:szCs w:val="24"/>
        </w:rPr>
        <w:t>Art. 3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</w:t>
      </w:r>
      <w:bookmarkStart w:id="0" w:name="_GoBack"/>
      <w:bookmarkEnd w:id="0"/>
      <w:r w:rsidRPr="001A6298">
        <w:rPr>
          <w:rFonts w:ascii="Times New Roman" w:eastAsia="Times New Roman" w:hAnsi="Times New Roman"/>
          <w:color w:val="000000"/>
          <w:szCs w:val="24"/>
        </w:rPr>
        <w:t xml:space="preserve"> O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registro da pessoa com TEA no cadastro de que trata esta Lei, será feito mediante a apresentação do laudo de avaliação realizado por um especialista ou equipe multidisciplinar composta, preferencialmente, por neurologista, psicólogo, psiquiatra, fonoa</w:t>
      </w:r>
      <w:r w:rsidR="00986F66" w:rsidRPr="001A6298">
        <w:rPr>
          <w:rFonts w:ascii="Times New Roman" w:eastAsia="Times New Roman" w:hAnsi="Times New Roman"/>
          <w:color w:val="000000"/>
          <w:szCs w:val="24"/>
        </w:rPr>
        <w:t>udiólogo e assistente social.</w:t>
      </w:r>
    </w:p>
    <w:p w:rsidR="00986F66" w:rsidRPr="001A6298" w:rsidRDefault="00986F66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</w:r>
      <w:r w:rsidR="003A7679" w:rsidRPr="001A6298">
        <w:rPr>
          <w:rFonts w:ascii="Times New Roman" w:eastAsia="Times New Roman" w:hAnsi="Times New Roman"/>
          <w:b/>
          <w:color w:val="000000"/>
          <w:szCs w:val="24"/>
        </w:rPr>
        <w:t>Art. 4</w:t>
      </w:r>
      <w:proofErr w:type="gramStart"/>
      <w:r w:rsidR="003A7679"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="003A7679" w:rsidRPr="001A6298">
        <w:rPr>
          <w:rFonts w:ascii="Times New Roman" w:eastAsia="Times New Roman" w:hAnsi="Times New Roman"/>
          <w:color w:val="000000"/>
          <w:szCs w:val="24"/>
        </w:rPr>
        <w:t xml:space="preserve">  A</w:t>
      </w:r>
      <w:proofErr w:type="gramEnd"/>
      <w:r w:rsidR="003A7679" w:rsidRPr="001A6298">
        <w:rPr>
          <w:rFonts w:ascii="Times New Roman" w:eastAsia="Times New Roman" w:hAnsi="Times New Roman"/>
          <w:color w:val="000000"/>
          <w:szCs w:val="24"/>
        </w:rPr>
        <w:t xml:space="preserve"> pessoa cadastrada poderá receber, a pedido, uma carteira de identificação, com prazo de validade indeterminado, para que possa usufruir dos direitos da pessoa com deficiência previsto na Constituição Federal e na Lei nº 13.146/2015 - Estatuto da Pessoa com Deficiência.</w:t>
      </w:r>
    </w:p>
    <w:p w:rsidR="001A6298" w:rsidRPr="001A6298" w:rsidRDefault="001A6298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A6298" w:rsidRPr="001A6298" w:rsidRDefault="001A6298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1A6298">
        <w:rPr>
          <w:rFonts w:ascii="Times New Roman" w:eastAsia="Times New Roman" w:hAnsi="Times New Roman"/>
          <w:color w:val="000000"/>
          <w:szCs w:val="24"/>
        </w:rPr>
        <w:t>. A carteira de identificação poderá também ser fornecida às pessoas com deficiência cadastradas no Cadastro Inclusão, de acordo com o dispos</w:t>
      </w:r>
      <w:r w:rsidRPr="001A6298">
        <w:rPr>
          <w:rFonts w:ascii="Times New Roman" w:eastAsia="Times New Roman" w:hAnsi="Times New Roman"/>
          <w:color w:val="000000"/>
          <w:szCs w:val="24"/>
        </w:rPr>
        <w:t>to na Lei Municipal 5.899/2017.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</w:r>
      <w:r w:rsidRPr="001A6298">
        <w:rPr>
          <w:rFonts w:ascii="Times New Roman" w:eastAsia="Times New Roman" w:hAnsi="Times New Roman"/>
          <w:b/>
          <w:color w:val="000000"/>
          <w:szCs w:val="24"/>
        </w:rPr>
        <w:t>Art. 5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 Os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critérios e procedimentos para a identificação precoce das pessoas com TEA, a sua inclusão no cadastro de que trata esta Lei, assim como as entidades responsáveis pelo seu cadastramento e os mecanismos de acesso aos dados do cadastro serão definidos em regulamento.</w:t>
      </w:r>
    </w:p>
    <w:p w:rsidR="00986F66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lastRenderedPageBreak/>
        <w:br/>
      </w:r>
      <w:r w:rsidRPr="001A6298">
        <w:rPr>
          <w:rFonts w:ascii="Times New Roman" w:eastAsia="Times New Roman" w:hAnsi="Times New Roman"/>
          <w:b/>
          <w:color w:val="000000"/>
          <w:szCs w:val="24"/>
        </w:rPr>
        <w:t>Art. 6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 O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Poder Executivo regulamentará a presente Lei no prazo de 90 (noventa) dias, contados da data de sua publicação.</w:t>
      </w:r>
    </w:p>
    <w:p w:rsidR="00C94212" w:rsidRPr="001A6298" w:rsidRDefault="003A7679" w:rsidP="00986F66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1A6298">
        <w:rPr>
          <w:rFonts w:ascii="Times New Roman" w:eastAsia="Times New Roman" w:hAnsi="Times New Roman"/>
          <w:color w:val="000000"/>
          <w:szCs w:val="24"/>
        </w:rPr>
        <w:br/>
      </w:r>
      <w:r w:rsidRPr="001A6298">
        <w:rPr>
          <w:rFonts w:ascii="Times New Roman" w:eastAsia="Times New Roman" w:hAnsi="Times New Roman"/>
          <w:b/>
          <w:color w:val="000000"/>
          <w:szCs w:val="24"/>
        </w:rPr>
        <w:t>Art. 7</w:t>
      </w:r>
      <w:proofErr w:type="gramStart"/>
      <w:r w:rsidRPr="001A629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1A6298">
        <w:rPr>
          <w:rFonts w:ascii="Times New Roman" w:eastAsia="Times New Roman" w:hAnsi="Times New Roman"/>
          <w:color w:val="000000"/>
          <w:szCs w:val="24"/>
        </w:rPr>
        <w:t xml:space="preserve">  Esta</w:t>
      </w:r>
      <w:proofErr w:type="gramEnd"/>
      <w:r w:rsidRPr="001A6298">
        <w:rPr>
          <w:rFonts w:ascii="Times New Roman" w:eastAsia="Times New Roman" w:hAnsi="Times New Roman"/>
          <w:color w:val="000000"/>
          <w:szCs w:val="24"/>
        </w:rPr>
        <w:t xml:space="preserve"> Lei entra em vigor na data de sua publicação, revogadas as disposições em contrário.</w:t>
      </w:r>
    </w:p>
    <w:p w:rsidR="00C94212" w:rsidRPr="001A629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941DD" w:rsidRDefault="007941DD" w:rsidP="006E5AF1">
      <w:pPr>
        <w:jc w:val="center"/>
        <w:rPr>
          <w:color w:val="000000"/>
        </w:rPr>
      </w:pPr>
    </w:p>
    <w:p w:rsidR="00C94212" w:rsidRDefault="007941D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 w:rsidRPr="001A6298">
        <w:rPr>
          <w:color w:val="000000"/>
        </w:rPr>
        <w:t xml:space="preserve">, </w:t>
      </w:r>
      <w:r>
        <w:rPr>
          <w:color w:val="000000"/>
        </w:rPr>
        <w:t>23</w:t>
      </w:r>
      <w:r w:rsidR="00C94212" w:rsidRPr="001A6298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 w:rsidRPr="001A6298">
        <w:rPr>
          <w:color w:val="000000"/>
        </w:rPr>
        <w:t xml:space="preserve"> de 2018.</w:t>
      </w:r>
    </w:p>
    <w:p w:rsidR="007941DD" w:rsidRDefault="007941DD" w:rsidP="007941DD">
      <w:pPr>
        <w:rPr>
          <w:color w:val="000000"/>
        </w:rPr>
      </w:pPr>
    </w:p>
    <w:p w:rsidR="007941DD" w:rsidRDefault="007941DD" w:rsidP="007941DD">
      <w:pPr>
        <w:rPr>
          <w:color w:val="000000"/>
        </w:rPr>
      </w:pPr>
    </w:p>
    <w:p w:rsidR="007941DD" w:rsidRDefault="007941DD" w:rsidP="007941DD">
      <w:pPr>
        <w:rPr>
          <w:color w:val="000000"/>
        </w:rPr>
      </w:pPr>
    </w:p>
    <w:p w:rsidR="007941DD" w:rsidRDefault="007941DD" w:rsidP="007941D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7941DD" w:rsidTr="007941DD">
        <w:tc>
          <w:tcPr>
            <w:tcW w:w="5168" w:type="dxa"/>
          </w:tcPr>
          <w:p w:rsidR="007941DD" w:rsidRDefault="007941DD" w:rsidP="00794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68" w:type="dxa"/>
          </w:tcPr>
          <w:p w:rsidR="007941DD" w:rsidRDefault="007941DD" w:rsidP="00794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941DD" w:rsidRPr="007941DD" w:rsidTr="007941DD">
        <w:tc>
          <w:tcPr>
            <w:tcW w:w="5168" w:type="dxa"/>
          </w:tcPr>
          <w:p w:rsidR="007941DD" w:rsidRPr="007941DD" w:rsidRDefault="007941DD" w:rsidP="007941DD">
            <w:pPr>
              <w:jc w:val="center"/>
              <w:rPr>
                <w:color w:val="000000"/>
                <w:sz w:val="20"/>
                <w:szCs w:val="20"/>
              </w:rPr>
            </w:pPr>
            <w:r w:rsidRPr="007941D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68" w:type="dxa"/>
          </w:tcPr>
          <w:p w:rsidR="007941DD" w:rsidRPr="007941DD" w:rsidRDefault="007941DD" w:rsidP="007941DD">
            <w:pPr>
              <w:jc w:val="center"/>
              <w:rPr>
                <w:color w:val="000000"/>
                <w:sz w:val="20"/>
                <w:szCs w:val="20"/>
              </w:rPr>
            </w:pPr>
            <w:r w:rsidRPr="007941D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941DD" w:rsidRPr="007941DD" w:rsidRDefault="007941DD" w:rsidP="007941DD">
      <w:pPr>
        <w:rPr>
          <w:color w:val="000000"/>
          <w:sz w:val="20"/>
          <w:szCs w:val="20"/>
        </w:rPr>
      </w:pPr>
    </w:p>
    <w:sectPr w:rsidR="007941DD" w:rsidRPr="007941DD" w:rsidSect="00986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993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73" w:rsidRDefault="00B36573" w:rsidP="00FE475D">
      <w:r>
        <w:separator/>
      </w:r>
    </w:p>
  </w:endnote>
  <w:endnote w:type="continuationSeparator" w:id="0">
    <w:p w:rsidR="00B36573" w:rsidRDefault="00B3657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65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65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65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65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73" w:rsidRDefault="00B36573" w:rsidP="00FE475D">
      <w:r>
        <w:separator/>
      </w:r>
    </w:p>
  </w:footnote>
  <w:footnote w:type="continuationSeparator" w:id="0">
    <w:p w:rsidR="00B36573" w:rsidRDefault="00B3657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65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A62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3657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3657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365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65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0FE2"/>
    <w:rsid w:val="00194990"/>
    <w:rsid w:val="001A6298"/>
    <w:rsid w:val="00217FD1"/>
    <w:rsid w:val="00291B86"/>
    <w:rsid w:val="003776C3"/>
    <w:rsid w:val="003A7679"/>
    <w:rsid w:val="004241AC"/>
    <w:rsid w:val="004A45DE"/>
    <w:rsid w:val="00553AF3"/>
    <w:rsid w:val="006424C0"/>
    <w:rsid w:val="006C3FC6"/>
    <w:rsid w:val="006E5AF1"/>
    <w:rsid w:val="007076AC"/>
    <w:rsid w:val="00761A8C"/>
    <w:rsid w:val="00772C87"/>
    <w:rsid w:val="007941DD"/>
    <w:rsid w:val="00875765"/>
    <w:rsid w:val="008926B6"/>
    <w:rsid w:val="008C38D8"/>
    <w:rsid w:val="00920AA9"/>
    <w:rsid w:val="00986F66"/>
    <w:rsid w:val="009B40CC"/>
    <w:rsid w:val="00A05C02"/>
    <w:rsid w:val="00AF09C1"/>
    <w:rsid w:val="00B03EB3"/>
    <w:rsid w:val="00B3262C"/>
    <w:rsid w:val="00B36573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ED1C0-8213-47C0-AE1A-33B1FB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0F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2018-09-11T15:47:00Z</cp:lastPrinted>
  <dcterms:created xsi:type="dcterms:W3CDTF">2018-10-24T16:42:00Z</dcterms:created>
  <dcterms:modified xsi:type="dcterms:W3CDTF">2018-10-24T16:45:00Z</dcterms:modified>
</cp:coreProperties>
</file>