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do canteiro central da Rua Y2,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próximos da área em questão queixam-se do mato alto e do aparecimento frequente de roedores.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