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Público, em caráter de urgência, a solicitação de limpeza e de capina no trecho da Rua Comendador José Garcia situado entre o Carmelo da Sagrada Família e a Escola Estadual de Ensino Especial Dr. Custódio Ribeiro de Miranda.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trecho, a Rua Comendador, que se trata de região central, está totalmente ocupada pelo mato alto à beira das calçadas, dificultando o trânsito de pedestres e de moradores do local. Tais medidas foram solicitadas em abril do corrente ano e desde então nada mudou.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