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 Administração Pública a instalação de lixeiras destinadas ao lixo doméstico no lote pertencente à Prefeitura Municipal, situado na Rua José Manoel Ferreira, em frente a Igreja Assembleia de Deus, no bairro Jardim Frederico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localidade há um deficit de lixeiras, o que contribui para o descarte irregular de lixo na área do lote e de suas adjacências.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