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lote pertencente à Prefeitura Municipal, situado na Rua José Manoel Ferreira, em frente à Igreja Assembleia de Deus, no bairro Jardim Frederico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 o mato alto, propiciando a proliferação de insetos e de animais peçonhentos nas residências adjacentes. Vale salientar que quando o mato está alto, alguns moradores fazem o descarte irregular de entulho no local, contribuindo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