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asfaltamento em toda a extensão da Rua Agostinho Andery,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usuários, faz-se necessário o asfaltamento da referida rua em virtude do péssimo estado de conservação em que ela se encontra.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