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164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Colégio Tiradentes, pelo grande conhecimento demonstrado sobre a Constituição Federal sendo um dos finalistas da Gincana do Saber Jovem – Edição 2018.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Parabéns pela participação na Gincana do Saber Mirim demonstrando grande envolvimento e dedicação na aprendizagem da Constituição em Miúdos, valorizando a educação cidadã e disseminando o conhecimento dos direitos e deveres constitucionais para as crianças.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9 de outubro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