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Anglo, pelo grande conhecimento demonstrado sobre a Constituição Federal tendo obtido a segunda colocação na Gincana do Saber Jovem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