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159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SESI SENAI, por ser o grande campeão da Gincana do Saber Jovem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