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Guardas Municipais, em período integral, na Mina do Machado,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que utiliza a Mina relata grande quantidade de pessoas suspeitas e de usuários de drogas no local, gerando-lhes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