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Solicitar ao setor responsável da Administração </w:t>
      </w:r>
      <w:proofErr w:type="gramStart"/>
      <w:r>
        <w:rPr>
          <w:rFonts w:ascii="Times New Roman" w:hAnsi="Times New Roman" w:cs="Times New Roman"/>
          <w:szCs w:val="24"/>
        </w:rPr>
        <w:t>Pública  a</w:t>
      </w:r>
      <w:proofErr w:type="gramEnd"/>
      <w:r>
        <w:rPr>
          <w:rFonts w:ascii="Times New Roman" w:hAnsi="Times New Roman" w:cs="Times New Roman"/>
          <w:szCs w:val="24"/>
        </w:rPr>
        <w:t xml:space="preserve"> limpeza e a capina em toda a extensão da Rua Padre Vitor, no bairro Cascalho.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Às margens das calçadas é alto o mato em toda a extensão da via, necessitando de tal medida, especialmente em épocas quentes em que o mato colabora com a proliferação de animais que adentram às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521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C94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19" w:rsidRDefault="006B5219" w:rsidP="007F393F">
      <w:r>
        <w:separator/>
      </w:r>
    </w:p>
  </w:endnote>
  <w:endnote w:type="continuationSeparator" w:id="0">
    <w:p w:rsidR="006B5219" w:rsidRDefault="006B521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B52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521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B521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2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19" w:rsidRDefault="006B5219" w:rsidP="007F393F">
      <w:r>
        <w:separator/>
      </w:r>
    </w:p>
  </w:footnote>
  <w:footnote w:type="continuationSeparator" w:id="0">
    <w:p w:rsidR="006B5219" w:rsidRDefault="006B521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2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B521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B521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B521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B52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219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5A2F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BC3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9FC612-4767-4C6C-BEF1-8370347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E6DA-FC5D-4C54-A28E-F507D206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2018-10-02T15:30:00Z</cp:lastPrinted>
  <dcterms:created xsi:type="dcterms:W3CDTF">2016-01-14T15:36:00Z</dcterms:created>
  <dcterms:modified xsi:type="dcterms:W3CDTF">2018-10-02T15:30:00Z</dcterms:modified>
</cp:coreProperties>
</file>