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com os nomes de algumas ruas,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faltam placas indicativas dos nomes de algumas ruas do bairro, dificultando os serviços de entrega e a localização interna para quem não conhece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