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boca de lobo nas ruas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já existe no bairro as galerias para o escoamento de águas de chuva e das águas despejadas pelos moradores, porém, com a ausência da boca de lobo, as águas ficam paradas, empoçando e podendo gerar criadouros de larvas de mosquitos da dengue no período de chuva que se inicia.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